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13169" w14:textId="77777777" w:rsidR="00BA1327" w:rsidRPr="00F9101A" w:rsidRDefault="009920BC" w:rsidP="00F9101A">
      <w:pPr>
        <w:spacing w:before="120" w:after="120"/>
        <w:jc w:val="center"/>
        <w:rPr>
          <w:color w:val="FF0000"/>
          <w:sz w:val="28"/>
          <w:szCs w:val="28"/>
        </w:rPr>
      </w:pPr>
      <w:r w:rsidRPr="00F9101A">
        <w:rPr>
          <w:color w:val="FF0000"/>
          <w:sz w:val="28"/>
          <w:szCs w:val="28"/>
        </w:rPr>
        <w:t>COMITÊ ESTADUAL DO ESPÍRITO SANTO</w:t>
      </w:r>
    </w:p>
    <w:p w14:paraId="725ED1C8" w14:textId="0C9B4BD9" w:rsidR="005D00ED" w:rsidRPr="00F9101A" w:rsidRDefault="005D00ED" w:rsidP="00F9101A">
      <w:pPr>
        <w:spacing w:before="120" w:after="120"/>
        <w:jc w:val="right"/>
        <w:rPr>
          <w:sz w:val="24"/>
          <w:szCs w:val="24"/>
        </w:rPr>
      </w:pPr>
      <w:r w:rsidRPr="00F9101A">
        <w:rPr>
          <w:sz w:val="24"/>
          <w:szCs w:val="24"/>
        </w:rPr>
        <w:t xml:space="preserve">Vitória, </w:t>
      </w:r>
      <w:r w:rsidR="00F9101A" w:rsidRPr="00F9101A">
        <w:rPr>
          <w:sz w:val="24"/>
          <w:szCs w:val="24"/>
        </w:rPr>
        <w:t>11</w:t>
      </w:r>
      <w:r w:rsidRPr="00F9101A">
        <w:rPr>
          <w:sz w:val="24"/>
          <w:szCs w:val="24"/>
        </w:rPr>
        <w:t xml:space="preserve"> de </w:t>
      </w:r>
      <w:r w:rsidR="00F9101A" w:rsidRPr="00F9101A">
        <w:rPr>
          <w:sz w:val="24"/>
          <w:szCs w:val="24"/>
        </w:rPr>
        <w:t>agosto</w:t>
      </w:r>
      <w:r w:rsidRPr="00F9101A">
        <w:rPr>
          <w:sz w:val="24"/>
          <w:szCs w:val="24"/>
        </w:rPr>
        <w:t xml:space="preserve"> de 202</w:t>
      </w:r>
      <w:r w:rsidR="00F9101A" w:rsidRPr="00F9101A">
        <w:rPr>
          <w:sz w:val="24"/>
          <w:szCs w:val="24"/>
        </w:rPr>
        <w:t>5</w:t>
      </w:r>
      <w:r w:rsidRPr="00F9101A">
        <w:rPr>
          <w:sz w:val="24"/>
          <w:szCs w:val="24"/>
        </w:rPr>
        <w:t>.</w:t>
      </w:r>
    </w:p>
    <w:p w14:paraId="1AC04B5D" w14:textId="7138B233" w:rsidR="00F9101A" w:rsidRPr="00F9101A" w:rsidRDefault="00F9101A" w:rsidP="00F9101A">
      <w:pPr>
        <w:shd w:val="clear" w:color="auto" w:fill="FFFFFF"/>
        <w:spacing w:before="120" w:after="120" w:line="384" w:lineRule="auto"/>
        <w:rPr>
          <w:b/>
          <w:color w:val="111111"/>
          <w:sz w:val="24"/>
          <w:szCs w:val="24"/>
        </w:rPr>
      </w:pPr>
      <w:r w:rsidRPr="00F9101A">
        <w:rPr>
          <w:b/>
          <w:color w:val="111111"/>
          <w:sz w:val="24"/>
          <w:szCs w:val="24"/>
        </w:rPr>
        <w:t>Edital de Convocação da 20ª Conferência Estadual</w:t>
      </w:r>
    </w:p>
    <w:p w14:paraId="5E17FBF6" w14:textId="5912B369" w:rsidR="00F9101A" w:rsidRPr="00F9101A" w:rsidRDefault="00F9101A" w:rsidP="00F9101A">
      <w:pPr>
        <w:shd w:val="clear" w:color="auto" w:fill="FFFFFF"/>
        <w:spacing w:before="120" w:after="120" w:line="384" w:lineRule="auto"/>
        <w:rPr>
          <w:color w:val="111111"/>
          <w:sz w:val="24"/>
          <w:szCs w:val="24"/>
        </w:rPr>
      </w:pPr>
      <w:r w:rsidRPr="00F9101A">
        <w:rPr>
          <w:color w:val="111111"/>
          <w:sz w:val="24"/>
          <w:szCs w:val="24"/>
        </w:rPr>
        <w:t>O Comitê Estadual do Partido Comunista do Brasil – PCdoB/ES, através de seu presidente abaixo assinado, com base na Resolução 01/2025 aprovada pelo Comitê Central (CC), em 01/06/2025, na Norma Complementar do Comitê Estadual, aprovada em 19/07/2025, e, de acordo com o que estabelece o Estatuto Partidário, artigo 32, CONVOCA a 20ª Conferência Estadual Ordinária do Espírito Santo, a realizar-</w:t>
      </w:r>
      <w:proofErr w:type="gramStart"/>
      <w:r w:rsidRPr="00F9101A">
        <w:rPr>
          <w:color w:val="111111"/>
          <w:sz w:val="24"/>
          <w:szCs w:val="24"/>
        </w:rPr>
        <w:t>se  no</w:t>
      </w:r>
      <w:proofErr w:type="gramEnd"/>
      <w:r w:rsidRPr="00F9101A">
        <w:rPr>
          <w:color w:val="111111"/>
          <w:sz w:val="24"/>
          <w:szCs w:val="24"/>
        </w:rPr>
        <w:t xml:space="preserve"> dia 13 de setembro de 2025, das 9h às 18h, no município de Vitória/ES.</w:t>
      </w:r>
    </w:p>
    <w:p w14:paraId="5929E9A7" w14:textId="00CCBB97" w:rsidR="00F9101A" w:rsidRPr="00F9101A" w:rsidRDefault="00F9101A" w:rsidP="00F9101A">
      <w:pPr>
        <w:shd w:val="clear" w:color="auto" w:fill="FFFFFF"/>
        <w:spacing w:before="120" w:after="120" w:line="384" w:lineRule="auto"/>
        <w:rPr>
          <w:color w:val="111111"/>
          <w:sz w:val="24"/>
          <w:szCs w:val="24"/>
        </w:rPr>
      </w:pPr>
      <w:r w:rsidRPr="00F9101A">
        <w:rPr>
          <w:color w:val="111111"/>
          <w:sz w:val="24"/>
          <w:szCs w:val="24"/>
        </w:rPr>
        <w:t>A ordem do dia da primeira fase da 20ª Conferência Estadual será:</w:t>
      </w:r>
    </w:p>
    <w:p w14:paraId="37F58AFA" w14:textId="77777777" w:rsidR="00F9101A" w:rsidRPr="00F9101A" w:rsidRDefault="00F9101A" w:rsidP="00F9101A">
      <w:pPr>
        <w:shd w:val="clear" w:color="auto" w:fill="FFFFFF"/>
        <w:spacing w:before="120" w:after="120" w:line="384" w:lineRule="auto"/>
        <w:rPr>
          <w:color w:val="111111"/>
          <w:sz w:val="24"/>
          <w:szCs w:val="24"/>
        </w:rPr>
      </w:pPr>
      <w:r w:rsidRPr="00F9101A">
        <w:rPr>
          <w:color w:val="111111"/>
          <w:sz w:val="24"/>
          <w:szCs w:val="24"/>
        </w:rPr>
        <w:t>I. Discussão e deliberação sobre os Projetos de Resolução apresentados pelo Comitê Central;</w:t>
      </w:r>
    </w:p>
    <w:p w14:paraId="55B4C1D5" w14:textId="172CDD4E" w:rsidR="00F9101A" w:rsidRPr="00F9101A" w:rsidRDefault="00F9101A" w:rsidP="00F9101A">
      <w:pPr>
        <w:shd w:val="clear" w:color="auto" w:fill="FFFFFF"/>
        <w:spacing w:before="120" w:after="120" w:line="384" w:lineRule="auto"/>
        <w:rPr>
          <w:color w:val="111111"/>
          <w:sz w:val="24"/>
          <w:szCs w:val="24"/>
        </w:rPr>
      </w:pPr>
      <w:r w:rsidRPr="00F9101A">
        <w:rPr>
          <w:color w:val="111111"/>
          <w:sz w:val="24"/>
          <w:szCs w:val="24"/>
        </w:rPr>
        <w:t>II. Discussão e deliberação sobre os Projetos de Resolução apresentados pelo Comitê Estadual do ES;</w:t>
      </w:r>
    </w:p>
    <w:p w14:paraId="61E17475" w14:textId="5B195A5C" w:rsidR="00F9101A" w:rsidRPr="00F9101A" w:rsidRDefault="00F9101A" w:rsidP="00F9101A">
      <w:pPr>
        <w:shd w:val="clear" w:color="auto" w:fill="FFFFFF"/>
        <w:spacing w:before="120" w:after="120" w:line="384" w:lineRule="auto"/>
        <w:rPr>
          <w:color w:val="111111"/>
          <w:sz w:val="24"/>
          <w:szCs w:val="24"/>
        </w:rPr>
      </w:pPr>
      <w:r w:rsidRPr="00F9101A">
        <w:rPr>
          <w:color w:val="111111"/>
          <w:sz w:val="24"/>
          <w:szCs w:val="24"/>
        </w:rPr>
        <w:t>III. Balanço das atividades de direção, estabelecimento do número de seus integrantes e eleição de dirigentes do organismo partidário;</w:t>
      </w:r>
    </w:p>
    <w:p w14:paraId="2FBF8E75" w14:textId="2F32BAAD" w:rsidR="00F9101A" w:rsidRPr="00F9101A" w:rsidRDefault="00F9101A" w:rsidP="00F9101A">
      <w:pPr>
        <w:shd w:val="clear" w:color="auto" w:fill="FFFFFF"/>
        <w:spacing w:before="120" w:after="120" w:line="384" w:lineRule="auto"/>
      </w:pPr>
      <w:r w:rsidRPr="00F9101A">
        <w:rPr>
          <w:color w:val="111111"/>
          <w:sz w:val="24"/>
          <w:szCs w:val="24"/>
        </w:rPr>
        <w:t>IV. Eleição de Delegados(as) ao Plenário Nacional do 16º Congresso.</w:t>
      </w:r>
      <w:r w:rsidRPr="00F9101A">
        <w:rPr>
          <w:color w:val="111111"/>
          <w:sz w:val="24"/>
          <w:szCs w:val="24"/>
        </w:rPr>
        <w:br/>
      </w:r>
      <w:r w:rsidRPr="00F9101A">
        <w:rPr>
          <w:color w:val="111111"/>
          <w:sz w:val="24"/>
          <w:szCs w:val="24"/>
        </w:rPr>
        <w:br/>
      </w:r>
    </w:p>
    <w:p w14:paraId="6747BF77" w14:textId="77777777" w:rsidR="005D00ED" w:rsidRPr="00F9101A" w:rsidRDefault="005D00ED" w:rsidP="00F9101A">
      <w:pPr>
        <w:spacing w:before="120" w:after="120"/>
        <w:jc w:val="both"/>
        <w:rPr>
          <w:sz w:val="28"/>
          <w:szCs w:val="28"/>
        </w:rPr>
      </w:pPr>
    </w:p>
    <w:p w14:paraId="46893570" w14:textId="77777777" w:rsidR="005D00ED" w:rsidRPr="00F9101A" w:rsidRDefault="005D00ED" w:rsidP="00F9101A">
      <w:pPr>
        <w:spacing w:before="120" w:after="120"/>
        <w:jc w:val="both"/>
        <w:rPr>
          <w:sz w:val="28"/>
          <w:szCs w:val="28"/>
        </w:rPr>
      </w:pPr>
    </w:p>
    <w:p w14:paraId="18D3D12C" w14:textId="77777777" w:rsidR="005D00ED" w:rsidRPr="00F9101A" w:rsidRDefault="005D00ED" w:rsidP="00F9101A">
      <w:pPr>
        <w:jc w:val="center"/>
        <w:rPr>
          <w:sz w:val="28"/>
          <w:szCs w:val="28"/>
        </w:rPr>
      </w:pPr>
      <w:r w:rsidRPr="00F9101A">
        <w:rPr>
          <w:sz w:val="28"/>
          <w:szCs w:val="28"/>
        </w:rPr>
        <w:t>Neio Lúcio Fraga Pereira</w:t>
      </w:r>
    </w:p>
    <w:p w14:paraId="110C4367" w14:textId="77777777" w:rsidR="00BB128C" w:rsidRPr="00F9101A" w:rsidRDefault="005D00ED" w:rsidP="00F9101A">
      <w:pPr>
        <w:jc w:val="center"/>
        <w:rPr>
          <w:sz w:val="25"/>
          <w:szCs w:val="25"/>
        </w:rPr>
      </w:pPr>
      <w:r w:rsidRPr="00F9101A">
        <w:rPr>
          <w:sz w:val="28"/>
          <w:szCs w:val="28"/>
        </w:rPr>
        <w:t>Presidente</w:t>
      </w:r>
    </w:p>
    <w:sectPr w:rsidR="00BB128C" w:rsidRPr="00F9101A">
      <w:headerReference w:type="default" r:id="rId7"/>
      <w:footerReference w:type="default" r:id="rId8"/>
      <w:pgSz w:w="11907" w:h="16840" w:code="9"/>
      <w:pgMar w:top="851" w:right="1134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25734" w14:textId="77777777" w:rsidR="005130D0" w:rsidRDefault="005130D0">
      <w:r>
        <w:separator/>
      </w:r>
    </w:p>
  </w:endnote>
  <w:endnote w:type="continuationSeparator" w:id="0">
    <w:p w14:paraId="23EFF49A" w14:textId="77777777" w:rsidR="005130D0" w:rsidRDefault="0051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C8F76" w14:textId="77777777" w:rsidR="00E86CC5" w:rsidRDefault="00E86CC5">
    <w:pPr>
      <w:pStyle w:val="Rodap"/>
      <w:jc w:val="center"/>
      <w:rPr>
        <w:rFonts w:ascii="Helvetica" w:hAnsi="Helvetica"/>
        <w:b/>
        <w:bCs/>
        <w:color w:val="FF0000"/>
      </w:rPr>
    </w:pPr>
    <w:r>
      <w:rPr>
        <w:rFonts w:ascii="Helvetica" w:hAnsi="Helvetica"/>
        <w:b/>
        <w:bCs/>
        <w:color w:val="FF0000"/>
      </w:rPr>
      <w:t>Comitê Central</w:t>
    </w:r>
  </w:p>
  <w:p w14:paraId="56888871" w14:textId="77777777" w:rsidR="00E86CC5" w:rsidRDefault="00710C93">
    <w:pPr>
      <w:pStyle w:val="Rodap"/>
      <w:jc w:val="center"/>
      <w:rPr>
        <w:rFonts w:ascii="Helvetica" w:hAnsi="Helvetica"/>
        <w:color w:val="FF0000"/>
      </w:rPr>
    </w:pPr>
    <w:r>
      <w:rPr>
        <w:rFonts w:ascii="Helvetica" w:hAnsi="Helvetica"/>
        <w:color w:val="FF0000"/>
      </w:rPr>
      <w:t>Rua Rego Freitas, 192</w:t>
    </w:r>
    <w:r w:rsidR="00E86CC5">
      <w:rPr>
        <w:rFonts w:ascii="Helvetica" w:hAnsi="Helvetica"/>
        <w:color w:val="FF0000"/>
      </w:rPr>
      <w:t xml:space="preserve"> – </w:t>
    </w:r>
    <w:r>
      <w:rPr>
        <w:rFonts w:ascii="Helvetica" w:hAnsi="Helvetica"/>
        <w:color w:val="FF0000"/>
      </w:rPr>
      <w:t>República</w:t>
    </w:r>
    <w:r w:rsidR="0024359B">
      <w:rPr>
        <w:rFonts w:ascii="Helvetica" w:hAnsi="Helvetica"/>
        <w:color w:val="FF0000"/>
      </w:rPr>
      <w:t xml:space="preserve"> – CEP. </w:t>
    </w:r>
    <w:r w:rsidR="00E86CC5">
      <w:rPr>
        <w:rFonts w:ascii="Helvetica" w:hAnsi="Helvetica"/>
        <w:color w:val="FF0000"/>
      </w:rPr>
      <w:t>01</w:t>
    </w:r>
    <w:r w:rsidR="00984511">
      <w:rPr>
        <w:rFonts w:ascii="Helvetica" w:hAnsi="Helvetica"/>
        <w:color w:val="FF0000"/>
      </w:rPr>
      <w:t>220-010</w:t>
    </w:r>
    <w:r>
      <w:rPr>
        <w:rFonts w:ascii="Helvetica" w:hAnsi="Helvetica"/>
        <w:color w:val="FF0000"/>
      </w:rPr>
      <w:t xml:space="preserve"> - </w:t>
    </w:r>
    <w:r w:rsidR="00E86CC5">
      <w:rPr>
        <w:rFonts w:ascii="Helvetica" w:hAnsi="Helvetica"/>
        <w:color w:val="FF0000"/>
      </w:rPr>
      <w:t>São Paulo – SP - Fone: (11) 3054-1800</w:t>
    </w:r>
  </w:p>
  <w:p w14:paraId="4EE74A71" w14:textId="77777777" w:rsidR="00E86CC5" w:rsidRDefault="00E86CC5">
    <w:pPr>
      <w:pStyle w:val="Rodap"/>
      <w:jc w:val="center"/>
      <w:rPr>
        <w:rFonts w:ascii="Helvetica" w:hAnsi="Helvetica"/>
      </w:rPr>
    </w:pPr>
    <w:r>
      <w:rPr>
        <w:rFonts w:ascii="Helvetica" w:hAnsi="Helvetica"/>
        <w:color w:val="FF0000"/>
      </w:rPr>
      <w:t xml:space="preserve">Página na Internet: http:// </w:t>
    </w:r>
    <w:hyperlink r:id="rId1" w:history="1">
      <w:r>
        <w:rPr>
          <w:rStyle w:val="Hyperlink"/>
          <w:rFonts w:ascii="Helvetica" w:hAnsi="Helvetica"/>
          <w:color w:val="FF0000"/>
        </w:rPr>
        <w:t>www.pcdob.org.br</w:t>
      </w:r>
    </w:hyperlink>
    <w:r>
      <w:rPr>
        <w:rFonts w:ascii="Helvetica" w:hAnsi="Helvetica"/>
        <w:color w:val="FF0000"/>
      </w:rPr>
      <w:t xml:space="preserve"> - Correio Eletrônico: </w:t>
    </w:r>
    <w:r w:rsidR="00615792">
      <w:rPr>
        <w:rFonts w:ascii="Helvetica" w:hAnsi="Helvetica"/>
        <w:color w:val="FF0000"/>
      </w:rPr>
      <w:t>comunicacao</w:t>
    </w:r>
    <w:r w:rsidR="00984511">
      <w:rPr>
        <w:rFonts w:ascii="Helvetica" w:hAnsi="Helvetica"/>
        <w:color w:val="FF0000"/>
      </w:rPr>
      <w:t>@pcdob.org.br</w:t>
    </w:r>
    <w:r>
      <w:rPr>
        <w:rFonts w:ascii="Helvetica" w:hAnsi="Helvetic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61B58" w14:textId="77777777" w:rsidR="005130D0" w:rsidRDefault="005130D0">
      <w:r>
        <w:separator/>
      </w:r>
    </w:p>
  </w:footnote>
  <w:footnote w:type="continuationSeparator" w:id="0">
    <w:p w14:paraId="6EC4B585" w14:textId="77777777" w:rsidR="005130D0" w:rsidRDefault="00513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A1801" w14:textId="77777777" w:rsidR="00E86CC5" w:rsidRDefault="00662177" w:rsidP="0024359B">
    <w:pPr>
      <w:pStyle w:val="Cabealho"/>
      <w:tabs>
        <w:tab w:val="clear" w:pos="4419"/>
        <w:tab w:val="clear" w:pos="8838"/>
        <w:tab w:val="center" w:pos="4986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F762532" wp14:editId="527DD5AA">
          <wp:simplePos x="0" y="0"/>
          <wp:positionH relativeFrom="column">
            <wp:posOffset>2646045</wp:posOffset>
          </wp:positionH>
          <wp:positionV relativeFrom="paragraph">
            <wp:posOffset>-31750</wp:posOffset>
          </wp:positionV>
          <wp:extent cx="1123315" cy="1257300"/>
          <wp:effectExtent l="0" t="0" r="0" b="0"/>
          <wp:wrapTopAndBottom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465"/>
                  <a:stretch>
                    <a:fillRect/>
                  </a:stretch>
                </pic:blipFill>
                <pic:spPr bwMode="auto">
                  <a:xfrm>
                    <a:off x="0" y="0"/>
                    <a:ext cx="112331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E58C1"/>
    <w:multiLevelType w:val="hybridMultilevel"/>
    <w:tmpl w:val="5EB49DB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522FC"/>
    <w:multiLevelType w:val="hybridMultilevel"/>
    <w:tmpl w:val="E80834D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433CC9"/>
    <w:multiLevelType w:val="hybridMultilevel"/>
    <w:tmpl w:val="6B005B70"/>
    <w:lvl w:ilvl="0" w:tplc="5DC6D56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72FB3"/>
    <w:multiLevelType w:val="hybridMultilevel"/>
    <w:tmpl w:val="C9041EA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1D29D1"/>
    <w:multiLevelType w:val="hybridMultilevel"/>
    <w:tmpl w:val="06286C72"/>
    <w:lvl w:ilvl="0" w:tplc="0416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538C2"/>
    <w:multiLevelType w:val="hybridMultilevel"/>
    <w:tmpl w:val="EE8E73F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4E29B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1430F1"/>
    <w:multiLevelType w:val="hybridMultilevel"/>
    <w:tmpl w:val="AB00CF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34064E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E53FB"/>
    <w:multiLevelType w:val="hybridMultilevel"/>
    <w:tmpl w:val="1512B27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D07C2A"/>
    <w:multiLevelType w:val="hybridMultilevel"/>
    <w:tmpl w:val="44E80618"/>
    <w:lvl w:ilvl="0" w:tplc="C94032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A006A"/>
    <w:multiLevelType w:val="hybridMultilevel"/>
    <w:tmpl w:val="A21CB2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31"/>
    <w:rsid w:val="0002006C"/>
    <w:rsid w:val="0003085C"/>
    <w:rsid w:val="00036BDD"/>
    <w:rsid w:val="000570C2"/>
    <w:rsid w:val="0009441B"/>
    <w:rsid w:val="000A6F2E"/>
    <w:rsid w:val="000A7861"/>
    <w:rsid w:val="000D3D82"/>
    <w:rsid w:val="00111E7F"/>
    <w:rsid w:val="001268B8"/>
    <w:rsid w:val="00181B29"/>
    <w:rsid w:val="001A1F3F"/>
    <w:rsid w:val="001B1763"/>
    <w:rsid w:val="001F2BDE"/>
    <w:rsid w:val="001F7DD1"/>
    <w:rsid w:val="00202B51"/>
    <w:rsid w:val="00241E32"/>
    <w:rsid w:val="0024359B"/>
    <w:rsid w:val="002806FD"/>
    <w:rsid w:val="0029112A"/>
    <w:rsid w:val="002B6420"/>
    <w:rsid w:val="002F2D23"/>
    <w:rsid w:val="00327010"/>
    <w:rsid w:val="00373AE1"/>
    <w:rsid w:val="00382F97"/>
    <w:rsid w:val="0038701E"/>
    <w:rsid w:val="00393896"/>
    <w:rsid w:val="003A2A97"/>
    <w:rsid w:val="003A5BC4"/>
    <w:rsid w:val="003C706B"/>
    <w:rsid w:val="003D619D"/>
    <w:rsid w:val="003D7F9D"/>
    <w:rsid w:val="003F0580"/>
    <w:rsid w:val="0043324D"/>
    <w:rsid w:val="0045169D"/>
    <w:rsid w:val="00465884"/>
    <w:rsid w:val="004B6464"/>
    <w:rsid w:val="004C0FA0"/>
    <w:rsid w:val="004D7D18"/>
    <w:rsid w:val="004E4E88"/>
    <w:rsid w:val="004F1C9D"/>
    <w:rsid w:val="00501903"/>
    <w:rsid w:val="005130D0"/>
    <w:rsid w:val="00557947"/>
    <w:rsid w:val="005A4ED9"/>
    <w:rsid w:val="005D00ED"/>
    <w:rsid w:val="005F4AC0"/>
    <w:rsid w:val="00605E6E"/>
    <w:rsid w:val="00615792"/>
    <w:rsid w:val="00662177"/>
    <w:rsid w:val="006844A6"/>
    <w:rsid w:val="00690709"/>
    <w:rsid w:val="006A50A2"/>
    <w:rsid w:val="006D268A"/>
    <w:rsid w:val="006D2DF8"/>
    <w:rsid w:val="006D36F8"/>
    <w:rsid w:val="00710C93"/>
    <w:rsid w:val="00737C4C"/>
    <w:rsid w:val="007F66A1"/>
    <w:rsid w:val="00837208"/>
    <w:rsid w:val="00861C43"/>
    <w:rsid w:val="00892F31"/>
    <w:rsid w:val="008B0DA9"/>
    <w:rsid w:val="008E5F83"/>
    <w:rsid w:val="00907902"/>
    <w:rsid w:val="009243F6"/>
    <w:rsid w:val="009261F7"/>
    <w:rsid w:val="00942A9C"/>
    <w:rsid w:val="00984511"/>
    <w:rsid w:val="009920BC"/>
    <w:rsid w:val="00A96981"/>
    <w:rsid w:val="00AA3234"/>
    <w:rsid w:val="00AC1D84"/>
    <w:rsid w:val="00AE1CBB"/>
    <w:rsid w:val="00B01A05"/>
    <w:rsid w:val="00B01C0E"/>
    <w:rsid w:val="00B167C9"/>
    <w:rsid w:val="00B424E5"/>
    <w:rsid w:val="00B50E68"/>
    <w:rsid w:val="00B915F7"/>
    <w:rsid w:val="00BA1327"/>
    <w:rsid w:val="00BB128C"/>
    <w:rsid w:val="00BB7C67"/>
    <w:rsid w:val="00BD5D90"/>
    <w:rsid w:val="00BF7BC0"/>
    <w:rsid w:val="00C048C8"/>
    <w:rsid w:val="00C1336C"/>
    <w:rsid w:val="00C23146"/>
    <w:rsid w:val="00C54BAA"/>
    <w:rsid w:val="00C617E4"/>
    <w:rsid w:val="00C80338"/>
    <w:rsid w:val="00C86662"/>
    <w:rsid w:val="00CB3B13"/>
    <w:rsid w:val="00CC5393"/>
    <w:rsid w:val="00CE58F8"/>
    <w:rsid w:val="00D339B4"/>
    <w:rsid w:val="00D46790"/>
    <w:rsid w:val="00D93419"/>
    <w:rsid w:val="00DD18E1"/>
    <w:rsid w:val="00DD335B"/>
    <w:rsid w:val="00DD3BF4"/>
    <w:rsid w:val="00E04B68"/>
    <w:rsid w:val="00E1539F"/>
    <w:rsid w:val="00E7727A"/>
    <w:rsid w:val="00E86CC5"/>
    <w:rsid w:val="00EA767B"/>
    <w:rsid w:val="00EB7BB2"/>
    <w:rsid w:val="00EC58C6"/>
    <w:rsid w:val="00EF0CBE"/>
    <w:rsid w:val="00F002DA"/>
    <w:rsid w:val="00F0790D"/>
    <w:rsid w:val="00F3190D"/>
    <w:rsid w:val="00F53B58"/>
    <w:rsid w:val="00F9101A"/>
    <w:rsid w:val="00FE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38032E"/>
  <w15:chartTrackingRefBased/>
  <w15:docId w15:val="{6AC327C6-EAD6-2E45-83B5-437B3829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tabs>
        <w:tab w:val="left" w:pos="976"/>
        <w:tab w:val="left" w:pos="5052"/>
        <w:tab w:val="left" w:pos="6068"/>
        <w:tab w:val="left" w:pos="9364"/>
        <w:tab w:val="left" w:pos="15060"/>
        <w:tab w:val="left" w:pos="17356"/>
        <w:tab w:val="left" w:pos="18092"/>
        <w:tab w:val="left" w:pos="19288"/>
        <w:tab w:val="left" w:pos="21804"/>
        <w:tab w:val="left" w:pos="26660"/>
      </w:tabs>
      <w:spacing w:line="360" w:lineRule="auto"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jc w:val="right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Tahoma" w:hAnsi="Tahoma" w:cs="Tahoma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Tahoma" w:hAnsi="Tahoma" w:cs="Tahoma"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 w:cs="Arial"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pPr>
      <w:ind w:left="360"/>
    </w:pPr>
    <w:rPr>
      <w:rFonts w:ascii="Tahoma" w:hAnsi="Tahoma" w:cs="Tahoma"/>
      <w:spacing w:val="-8"/>
      <w:sz w:val="22"/>
    </w:rPr>
  </w:style>
  <w:style w:type="character" w:styleId="HiperlinkVisitado">
    <w:name w:val="FollowedHyperlink"/>
    <w:rPr>
      <w:color w:val="800080"/>
      <w:u w:val="single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b/>
      <w:sz w:val="40"/>
      <w:szCs w:val="40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i/>
      <w:iCs/>
      <w:sz w:val="28"/>
      <w:szCs w:val="28"/>
    </w:rPr>
  </w:style>
  <w:style w:type="paragraph" w:styleId="Textoembloco">
    <w:name w:val="Block Text"/>
    <w:basedOn w:val="Normal"/>
    <w:pPr>
      <w:spacing w:line="360" w:lineRule="auto"/>
      <w:ind w:left="900" w:right="567"/>
      <w:jc w:val="both"/>
    </w:pPr>
    <w:rPr>
      <w:rFonts w:cs="Arial"/>
      <w:bCs/>
      <w:color w:val="FF0000"/>
      <w:sz w:val="24"/>
      <w:szCs w:val="24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 w:val="24"/>
    </w:rPr>
  </w:style>
  <w:style w:type="paragraph" w:styleId="Corpodetexto2">
    <w:name w:val="Body Text 2"/>
    <w:basedOn w:val="Normal"/>
    <w:pPr>
      <w:widowControl w:val="0"/>
      <w:autoSpaceDE w:val="0"/>
      <w:autoSpaceDN w:val="0"/>
      <w:adjustRightInd w:val="0"/>
    </w:pPr>
    <w:rPr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hAnsi="Arial Unicode MS"/>
      <w:sz w:val="24"/>
      <w:szCs w:val="24"/>
    </w:rPr>
  </w:style>
  <w:style w:type="paragraph" w:styleId="Corpodetexto3">
    <w:name w:val="Body Text 3"/>
    <w:basedOn w:val="Normal"/>
    <w:rPr>
      <w:rFonts w:ascii="Tahoma" w:hAnsi="Tahoma" w:cs="Tahoma"/>
      <w:sz w:val="28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8"/>
    </w:rPr>
  </w:style>
  <w:style w:type="paragraph" w:styleId="Textodebalo">
    <w:name w:val="Balloon Text"/>
    <w:basedOn w:val="Normal"/>
    <w:semiHidden/>
    <w:rsid w:val="00C80338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F3190D"/>
    <w:rPr>
      <w:b/>
      <w:bCs/>
    </w:rPr>
  </w:style>
  <w:style w:type="paragraph" w:styleId="SemEspaamento">
    <w:name w:val="No Spacing"/>
    <w:uiPriority w:val="1"/>
    <w:qFormat/>
    <w:rsid w:val="002B6420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91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765">
      <w:bodyDiv w:val="1"/>
      <w:marLeft w:val="1000"/>
      <w:marRight w:val="0"/>
      <w:marTop w:val="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422">
      <w:bodyDiv w:val="1"/>
      <w:marLeft w:val="160"/>
      <w:marRight w:val="160"/>
      <w:marTop w:val="16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04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  <w:divsChild>
                <w:div w:id="2294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5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7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cdob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25 de outubro de 2002</vt:lpstr>
    </vt:vector>
  </TitlesOfParts>
  <Company>PCdoB</Company>
  <LinksUpToDate>false</LinksUpToDate>
  <CharactersWithSpaces>1084</CharactersWithSpaces>
  <SharedDoc>false</SharedDoc>
  <HLinks>
    <vt:vector size="6" baseType="variant">
      <vt:variant>
        <vt:i4>1572956</vt:i4>
      </vt:variant>
      <vt:variant>
        <vt:i4>0</vt:i4>
      </vt:variant>
      <vt:variant>
        <vt:i4>0</vt:i4>
      </vt:variant>
      <vt:variant>
        <vt:i4>5</vt:i4>
      </vt:variant>
      <vt:variant>
        <vt:lpwstr>http://www.pcdob.org.br/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25 de outubro de 2002</dc:title>
  <dc:subject/>
  <dc:creator>.</dc:creator>
  <cp:keywords/>
  <cp:lastModifiedBy>Rodrigo Moreira Campos</cp:lastModifiedBy>
  <cp:revision>2</cp:revision>
  <cp:lastPrinted>2013-07-02T14:52:00Z</cp:lastPrinted>
  <dcterms:created xsi:type="dcterms:W3CDTF">2025-08-12T12:14:00Z</dcterms:created>
  <dcterms:modified xsi:type="dcterms:W3CDTF">2025-08-12T12:14:00Z</dcterms:modified>
</cp:coreProperties>
</file>